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FFD" w:rsidRPr="00061D12" w:rsidRDefault="00061D12" w:rsidP="00AB1F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1D12">
        <w:rPr>
          <w:rFonts w:ascii="Times New Roman" w:hAnsi="Times New Roman" w:cs="Times New Roman"/>
          <w:sz w:val="24"/>
          <w:szCs w:val="24"/>
        </w:rPr>
        <w:t xml:space="preserve">АННОТАЦИЯ </w:t>
      </w:r>
    </w:p>
    <w:p w:rsidR="00061D12" w:rsidRPr="00061D12" w:rsidRDefault="00061D12" w:rsidP="00AB1F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1D12">
        <w:rPr>
          <w:rFonts w:ascii="Times New Roman" w:hAnsi="Times New Roman" w:cs="Times New Roman"/>
          <w:sz w:val="24"/>
          <w:szCs w:val="24"/>
        </w:rPr>
        <w:t xml:space="preserve">К РАБОЧЕЙ УЧЕБНОЙ ПРОГРАММЕ ПО ДИСЦИПЛИНЕ </w:t>
      </w:r>
    </w:p>
    <w:p w:rsidR="00AB1FFD" w:rsidRDefault="00061D12" w:rsidP="00AB1F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«ИНОСТРАННЫЙ ЯЗЫК» (НЕМЕЦКИЙ) </w:t>
      </w:r>
    </w:p>
    <w:p w:rsidR="00AB1FFD" w:rsidRDefault="00AB1FFD" w:rsidP="00AB1F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1FFD" w:rsidRDefault="00AB1FFD" w:rsidP="00AB1FFD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Направление подготовки:  32.05.01  </w:t>
      </w:r>
      <w:r w:rsidR="00061D12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Медико-профилактическое дело</w:t>
      </w:r>
      <w:r w:rsidR="00061D12">
        <w:rPr>
          <w:rFonts w:ascii="Times New Roman" w:hAnsi="Times New Roman" w:cs="Times New Roman"/>
          <w:sz w:val="24"/>
          <w:szCs w:val="24"/>
        </w:rPr>
        <w:t xml:space="preserve"> (уровень </w:t>
      </w:r>
      <w:proofErr w:type="spellStart"/>
      <w:r w:rsidR="00061D12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061D12">
        <w:rPr>
          <w:rFonts w:ascii="Times New Roman" w:hAnsi="Times New Roman" w:cs="Times New Roman"/>
          <w:sz w:val="24"/>
          <w:szCs w:val="24"/>
        </w:rPr>
        <w:t>)»</w:t>
      </w:r>
    </w:p>
    <w:p w:rsidR="00AB1FFD" w:rsidRDefault="00AB1FFD" w:rsidP="00AB1FFD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основной образовательной программы: </w:t>
      </w:r>
      <w:r>
        <w:rPr>
          <w:rFonts w:ascii="Times New Roman" w:hAnsi="Times New Roman" w:cs="Times New Roman"/>
          <w:sz w:val="24"/>
          <w:szCs w:val="24"/>
        </w:rPr>
        <w:t xml:space="preserve">дисциплина </w:t>
      </w:r>
    </w:p>
    <w:p w:rsidR="00AB1FFD" w:rsidRDefault="00AB1FFD" w:rsidP="00AB1FF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Иностранный язык реализуются в рамках базовой части Блока 1 "Дисциплины (модули)" 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B1FFD" w:rsidRDefault="00AB1FFD" w:rsidP="00AB1FF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изучается на I курсе  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и II семестрах. </w:t>
      </w:r>
    </w:p>
    <w:p w:rsidR="00AB1FFD" w:rsidRDefault="00AB1FFD" w:rsidP="00AB1FFD">
      <w:pPr>
        <w:pStyle w:val="a3"/>
        <w:widowControl w:val="0"/>
        <w:numPr>
          <w:ilvl w:val="0"/>
          <w:numId w:val="10"/>
        </w:num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изучения дисциплины: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совокупности  компетенций, обеспечивающих межкультурную коммуникацию преимущественно в деятельности чтения с элементами  профессионального/ делового устного общения. Степень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компетенций соответствует уровню  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А2.1  владения иностранным языком по общеевропейской шкале компетенций (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предпороговый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предпороговый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продвинутый).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[Общеевропейские компетенции владения иностранным языком:</w:t>
      </w:r>
      <w:proofErr w:type="gramEnd"/>
      <w:r>
        <w:rPr>
          <w:rFonts w:ascii="Times New Roman" w:hAnsi="Times New Roman"/>
          <w:sz w:val="24"/>
          <w:szCs w:val="24"/>
        </w:rPr>
        <w:t xml:space="preserve"> Изучение, обучение, оценка. – </w:t>
      </w:r>
      <w:proofErr w:type="gramStart"/>
      <w:r>
        <w:rPr>
          <w:rFonts w:ascii="Times New Roman" w:hAnsi="Times New Roman"/>
          <w:sz w:val="24"/>
          <w:szCs w:val="24"/>
        </w:rPr>
        <w:t>М: МГЛУ, 2003].</w:t>
      </w:r>
      <w:proofErr w:type="gramEnd"/>
    </w:p>
    <w:p w:rsidR="00AB1FFD" w:rsidRDefault="00AB1FFD" w:rsidP="00AB1FFD">
      <w:pPr>
        <w:pStyle w:val="a3"/>
        <w:widowControl w:val="0"/>
        <w:numPr>
          <w:ilvl w:val="0"/>
          <w:numId w:val="10"/>
        </w:num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дисциплины.</w:t>
      </w:r>
    </w:p>
    <w:p w:rsidR="00AB1FFD" w:rsidRDefault="00AB1FFD" w:rsidP="00AB1FFD">
      <w:pPr>
        <w:widowControl w:val="0"/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Процесс освоения дисциплины направлен на формирование следующих </w:t>
      </w:r>
      <w:r>
        <w:rPr>
          <w:rFonts w:ascii="Times New Roman" w:hAnsi="Times New Roman" w:cs="Times New Roman"/>
          <w:b/>
          <w:sz w:val="24"/>
          <w:szCs w:val="24"/>
        </w:rPr>
        <w:t>компетенций:</w:t>
      </w:r>
    </w:p>
    <w:p w:rsidR="00AB1FFD" w:rsidRDefault="00AB1FFD" w:rsidP="00AB1FFD">
      <w:pPr>
        <w:pStyle w:val="a4"/>
        <w:tabs>
          <w:tab w:val="left" w:pos="765"/>
        </w:tabs>
        <w:spacing w:after="0" w:line="341" w:lineRule="exact"/>
        <w:ind w:left="680"/>
        <w:jc w:val="both"/>
        <w:rPr>
          <w:b/>
          <w:bCs/>
        </w:rPr>
      </w:pPr>
      <w:r>
        <w:rPr>
          <w:b/>
          <w:bCs/>
        </w:rPr>
        <w:t xml:space="preserve">          общекультурные компетенции (ОК):</w:t>
      </w:r>
    </w:p>
    <w:p w:rsidR="00AB1FFD" w:rsidRDefault="00AB1FFD" w:rsidP="00AB1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владеть письменной и устной речью на государственном языке Российской Федерации,  </w:t>
      </w:r>
    </w:p>
    <w:p w:rsidR="00AB1FFD" w:rsidRDefault="00AB1FFD" w:rsidP="00AB1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знанием одного иностранного языка как средства делового общения, умением вести </w:t>
      </w:r>
    </w:p>
    <w:p w:rsidR="00AB1FFD" w:rsidRDefault="00AB1FFD" w:rsidP="00AB1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дискуссии и полемики, способностью и готовностью к подготовке и редактированию    </w:t>
      </w:r>
    </w:p>
    <w:p w:rsidR="00AB1FFD" w:rsidRDefault="00AB1FFD" w:rsidP="00AB1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текстов профессионального и социально значимого содержания (ОК-2);</w:t>
      </w:r>
    </w:p>
    <w:p w:rsidR="00AB1FFD" w:rsidRDefault="00AB1FFD" w:rsidP="00AB1FFD">
      <w:pPr>
        <w:pStyle w:val="a4"/>
        <w:tabs>
          <w:tab w:val="left" w:pos="1191"/>
        </w:tabs>
        <w:spacing w:after="0" w:line="276" w:lineRule="auto"/>
        <w:jc w:val="both"/>
        <w:rPr>
          <w:b/>
          <w:bCs/>
        </w:rPr>
      </w:pPr>
      <w:r>
        <w:rPr>
          <w:b/>
          <w:bCs/>
        </w:rPr>
        <w:t xml:space="preserve">           лингвистическая компетенция (ЛК):</w:t>
      </w:r>
    </w:p>
    <w:p w:rsidR="00AB1FFD" w:rsidRDefault="00AB1FFD" w:rsidP="00AB1FFD">
      <w:pPr>
        <w:pStyle w:val="a4"/>
        <w:tabs>
          <w:tab w:val="left" w:pos="1191"/>
        </w:tabs>
        <w:spacing w:after="0" w:line="276" w:lineRule="auto"/>
        <w:jc w:val="both"/>
      </w:pPr>
      <w:r>
        <w:rPr>
          <w:b/>
          <w:bCs/>
        </w:rPr>
        <w:t xml:space="preserve">          -</w:t>
      </w:r>
      <w:r>
        <w:t xml:space="preserve"> </w:t>
      </w:r>
      <w:proofErr w:type="gramStart"/>
      <w:r>
        <w:t>способен</w:t>
      </w:r>
      <w:proofErr w:type="gramEnd"/>
      <w:r>
        <w:t xml:space="preserve">  и готов адекватно воспри</w:t>
      </w:r>
      <w:r>
        <w:softHyphen/>
        <w:t>нимать и корректно использовать единицы речи на</w:t>
      </w:r>
    </w:p>
    <w:p w:rsidR="00AB1FFD" w:rsidRDefault="00AB1FFD" w:rsidP="00AB1FFD">
      <w:pPr>
        <w:pStyle w:val="a4"/>
        <w:tabs>
          <w:tab w:val="left" w:pos="1191"/>
        </w:tabs>
        <w:spacing w:after="0" w:line="276" w:lineRule="auto"/>
        <w:jc w:val="both"/>
      </w:pPr>
      <w:r>
        <w:t xml:space="preserve">            основе знаний </w:t>
      </w:r>
      <w:proofErr w:type="gramStart"/>
      <w:r>
        <w:t>о</w:t>
      </w:r>
      <w:proofErr w:type="gramEnd"/>
      <w:r>
        <w:t xml:space="preserve"> фонологических, грамматических, лексических, стилистических  </w:t>
      </w:r>
    </w:p>
    <w:p w:rsidR="00AB1FFD" w:rsidRDefault="00AB1FFD" w:rsidP="00AB1FFD">
      <w:pPr>
        <w:pStyle w:val="a4"/>
        <w:tabs>
          <w:tab w:val="left" w:pos="1191"/>
        </w:tabs>
        <w:spacing w:after="0" w:line="341" w:lineRule="exact"/>
        <w:ind w:right="20"/>
        <w:jc w:val="both"/>
      </w:pPr>
      <w:r>
        <w:t xml:space="preserve">            </w:t>
      </w:r>
      <w:proofErr w:type="gramStart"/>
      <w:r>
        <w:t>особенностях</w:t>
      </w:r>
      <w:proofErr w:type="gramEnd"/>
      <w:r>
        <w:t xml:space="preserve"> изучаемого  языка (в сравнении с родным языком);</w:t>
      </w:r>
    </w:p>
    <w:p w:rsidR="00AB1FFD" w:rsidRDefault="00AB1FFD" w:rsidP="00AB1FFD">
      <w:pPr>
        <w:pStyle w:val="a4"/>
        <w:tabs>
          <w:tab w:val="left" w:pos="1186"/>
        </w:tabs>
        <w:spacing w:after="0" w:line="341" w:lineRule="exact"/>
        <w:ind w:right="20"/>
        <w:jc w:val="both"/>
      </w:pPr>
      <w:r>
        <w:rPr>
          <w:b/>
          <w:bCs/>
        </w:rPr>
        <w:t xml:space="preserve">           прагматическая компетенция (</w:t>
      </w:r>
      <w:proofErr w:type="spellStart"/>
      <w:r>
        <w:rPr>
          <w:b/>
          <w:bCs/>
        </w:rPr>
        <w:t>ПрК</w:t>
      </w:r>
      <w:proofErr w:type="spellEnd"/>
      <w:r>
        <w:rPr>
          <w:b/>
          <w:bCs/>
        </w:rPr>
        <w:t>)</w:t>
      </w:r>
      <w:r>
        <w:t xml:space="preserve">: </w:t>
      </w:r>
    </w:p>
    <w:p w:rsidR="00AB1FFD" w:rsidRDefault="00AB1FFD" w:rsidP="00AB1FFD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</w:t>
      </w:r>
      <w:proofErr w:type="gramStart"/>
      <w:r>
        <w:t xml:space="preserve">- способен упорядочивать предложения  в единый связный текст с учетом топика, </w:t>
      </w:r>
      <w:proofErr w:type="gramEnd"/>
    </w:p>
    <w:p w:rsidR="00AB1FFD" w:rsidRDefault="00AB1FFD" w:rsidP="00AB1FFD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  известной/новой информации, связности и целостности, логики, стиля и регистра общения,  </w:t>
      </w:r>
    </w:p>
    <w:p w:rsidR="00AB1FFD" w:rsidRDefault="00AB1FFD" w:rsidP="00AB1FFD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  воздействия на собеседника; </w:t>
      </w:r>
    </w:p>
    <w:p w:rsidR="00AB1FFD" w:rsidRDefault="00AB1FFD" w:rsidP="00AB1FFD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- </w:t>
      </w:r>
      <w:proofErr w:type="gramStart"/>
      <w:r>
        <w:t>способен</w:t>
      </w:r>
      <w:proofErr w:type="gramEnd"/>
      <w:r>
        <w:t xml:space="preserve"> применять разные стратегии для понимания  письменных текстов и фиксации</w:t>
      </w:r>
    </w:p>
    <w:p w:rsidR="00AB1FFD" w:rsidRDefault="00AB1FFD" w:rsidP="00AB1FFD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  содержания как информационной </w:t>
      </w:r>
      <w:r>
        <w:tab/>
        <w:t xml:space="preserve">основы устной речи.  </w:t>
      </w:r>
    </w:p>
    <w:p w:rsidR="00AB1FFD" w:rsidRDefault="00AB1FFD" w:rsidP="00AB1FFD">
      <w:pPr>
        <w:pStyle w:val="a4"/>
        <w:tabs>
          <w:tab w:val="left" w:pos="1201"/>
        </w:tabs>
        <w:spacing w:after="0" w:line="341" w:lineRule="exact"/>
        <w:ind w:right="20"/>
        <w:jc w:val="both"/>
      </w:pPr>
      <w:r>
        <w:rPr>
          <w:b/>
          <w:bCs/>
          <w:iCs/>
        </w:rPr>
        <w:t xml:space="preserve">            социолингвистическая компетенция (СК)</w:t>
      </w:r>
      <w:r>
        <w:t>:</w:t>
      </w:r>
    </w:p>
    <w:p w:rsidR="00AB1FFD" w:rsidRDefault="00AB1FFD" w:rsidP="00AB1FFD">
      <w:pPr>
        <w:pStyle w:val="a4"/>
        <w:tabs>
          <w:tab w:val="left" w:pos="1196"/>
        </w:tabs>
        <w:spacing w:after="0" w:line="341" w:lineRule="exact"/>
        <w:ind w:right="20"/>
        <w:jc w:val="both"/>
      </w:pPr>
      <w:r>
        <w:t xml:space="preserve">         - </w:t>
      </w:r>
      <w:proofErr w:type="gramStart"/>
      <w:r>
        <w:t>способен</w:t>
      </w:r>
      <w:proofErr w:type="gramEnd"/>
      <w:r>
        <w:t xml:space="preserve"> адекватно использовать реалии, фоновые знания, </w:t>
      </w:r>
      <w:proofErr w:type="spellStart"/>
      <w:r>
        <w:t>ситуативно</w:t>
      </w:r>
      <w:proofErr w:type="spellEnd"/>
      <w:r>
        <w:t xml:space="preserve"> обусловленные</w:t>
      </w:r>
    </w:p>
    <w:p w:rsidR="00AB1FFD" w:rsidRDefault="00AB1FFD" w:rsidP="00AB1FFD">
      <w:pPr>
        <w:pStyle w:val="a4"/>
        <w:tabs>
          <w:tab w:val="left" w:pos="1196"/>
        </w:tabs>
        <w:spacing w:after="0" w:line="341" w:lineRule="exact"/>
        <w:ind w:right="20"/>
        <w:jc w:val="both"/>
      </w:pPr>
      <w:r>
        <w:t xml:space="preserve">             формы общения;</w:t>
      </w:r>
    </w:p>
    <w:p w:rsidR="00AB1FFD" w:rsidRDefault="00AB1FFD" w:rsidP="00AB1FFD">
      <w:pPr>
        <w:pStyle w:val="a4"/>
        <w:tabs>
          <w:tab w:val="left" w:pos="1201"/>
        </w:tabs>
        <w:spacing w:after="0" w:line="341" w:lineRule="exact"/>
        <w:ind w:right="20"/>
        <w:jc w:val="both"/>
      </w:pPr>
      <w:r>
        <w:t xml:space="preserve">        - </w:t>
      </w:r>
      <w:proofErr w:type="spellStart"/>
      <w:r>
        <w:t>социокультурная</w:t>
      </w:r>
      <w:proofErr w:type="spellEnd"/>
      <w:r>
        <w:t xml:space="preserve"> компетенция:  </w:t>
      </w:r>
      <w:proofErr w:type="gramStart"/>
      <w:r>
        <w:t>способен</w:t>
      </w:r>
      <w:proofErr w:type="gramEnd"/>
      <w:r>
        <w:t xml:space="preserve"> учитывать в обще</w:t>
      </w:r>
      <w:r>
        <w:softHyphen/>
        <w:t>нии речевые и поведенческие</w:t>
      </w:r>
    </w:p>
    <w:p w:rsidR="00AB1FFD" w:rsidRDefault="00AB1FFD" w:rsidP="00AB1FFD">
      <w:pPr>
        <w:pStyle w:val="a4"/>
        <w:tabs>
          <w:tab w:val="left" w:pos="1201"/>
        </w:tabs>
        <w:spacing w:after="0" w:line="341" w:lineRule="exact"/>
        <w:ind w:right="20"/>
        <w:jc w:val="both"/>
      </w:pPr>
      <w:r>
        <w:t xml:space="preserve">           модели, принятые в культуре стран изучаемого языка, в т.ч. в сфере медицинской</w:t>
      </w:r>
    </w:p>
    <w:p w:rsidR="00AB1FFD" w:rsidRDefault="00AB1FFD" w:rsidP="00AB1FFD">
      <w:pPr>
        <w:pStyle w:val="a4"/>
        <w:tabs>
          <w:tab w:val="left" w:pos="1201"/>
        </w:tabs>
        <w:spacing w:after="0" w:line="341" w:lineRule="exact"/>
        <w:ind w:right="20"/>
        <w:jc w:val="both"/>
      </w:pPr>
      <w:r>
        <w:t xml:space="preserve">           коммуникации;</w:t>
      </w:r>
    </w:p>
    <w:p w:rsidR="00AB1FFD" w:rsidRDefault="00AB1FFD" w:rsidP="00AB1FFD">
      <w:pPr>
        <w:pStyle w:val="a4"/>
        <w:tabs>
          <w:tab w:val="left" w:pos="1206"/>
        </w:tabs>
        <w:spacing w:after="0" w:line="341" w:lineRule="exact"/>
        <w:ind w:right="20"/>
      </w:pPr>
      <w:r>
        <w:t xml:space="preserve">        - социальная компетенция: </w:t>
      </w:r>
      <w:proofErr w:type="gramStart"/>
      <w:r>
        <w:t>способен</w:t>
      </w:r>
      <w:proofErr w:type="gramEnd"/>
      <w:r>
        <w:t xml:space="preserve"> взаимодействовать с партнерами по общению, вступать в</w:t>
      </w:r>
    </w:p>
    <w:p w:rsidR="00AB1FFD" w:rsidRDefault="00AB1FFD" w:rsidP="00AB1FFD">
      <w:pPr>
        <w:pStyle w:val="a4"/>
        <w:tabs>
          <w:tab w:val="left" w:pos="1206"/>
        </w:tabs>
        <w:spacing w:after="0" w:line="341" w:lineRule="exact"/>
        <w:ind w:right="20"/>
      </w:pPr>
      <w:r>
        <w:t xml:space="preserve">           контакт и поддерживать его, владея необходимыми стратегиями;</w:t>
      </w:r>
    </w:p>
    <w:p w:rsidR="00AB1FFD" w:rsidRDefault="00AB1FFD" w:rsidP="00AB1FF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1FFD" w:rsidRDefault="00AB1FFD" w:rsidP="00AB1FF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должен</w:t>
      </w:r>
    </w:p>
    <w:p w:rsidR="00AB1FFD" w:rsidRDefault="00AB1FFD" w:rsidP="00AB1FFD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AB1FFD" w:rsidRDefault="00AB1FFD" w:rsidP="00AB1FF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языковой материал (правила фонетики, правописания,  грамматические структуры, лексический минимум);</w:t>
      </w:r>
    </w:p>
    <w:p w:rsidR="00AB1FFD" w:rsidRDefault="00AB1FFD" w:rsidP="00AB1FF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речевой материал (формулы речевого общения, передающие различные коммуникативные намерения, лексико-грамматические структуры/ клише, употребляемые при аннотировании  и реферировании);</w:t>
      </w:r>
    </w:p>
    <w:p w:rsidR="00AB1FFD" w:rsidRDefault="00AB1FFD" w:rsidP="00AB1FF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стилистические и структурные особенности различных типов текстов, используемых в течение всего периода обучения;</w:t>
      </w:r>
    </w:p>
    <w:p w:rsidR="00AB1FFD" w:rsidRDefault="00AB1FFD" w:rsidP="00AB1FF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социокультурные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аспекты общения: правила этикета, конвенции поведения,  принятые в сфере медицины;</w:t>
      </w:r>
    </w:p>
    <w:p w:rsidR="00AB1FFD" w:rsidRDefault="00AB1FFD" w:rsidP="00AB1FFD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AB1FFD" w:rsidRDefault="00AB1FFD" w:rsidP="00AB1FF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 чтении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B1FFD" w:rsidRDefault="00AB1FFD" w:rsidP="00AB1FF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AB1FFD" w:rsidRDefault="00AB1FFD" w:rsidP="00AB1FF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понимать учебные и короткие несложные оригинальные тексты на знакомые  темы в соответствии с конкретной целью (ознакомительное, изучающее, просмотровое, поисковое): уметь  определить тему;  узнавать известные имена, понимать названия частей скелета, клеток, органов и т.д.; передавать содержание на русском языке в устной форме;</w:t>
      </w:r>
    </w:p>
    <w:p w:rsidR="00AB1FFD" w:rsidRDefault="00AB1FFD" w:rsidP="00AB1FF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оформлять в письменной форме на русском языке (перевод)  без смысловых ошибок содержание  несложных текстов на знакомые темы, опираясь на знание лексики и грамматики.</w:t>
      </w:r>
    </w:p>
    <w:p w:rsidR="00AB1FFD" w:rsidRDefault="00AB1FFD" w:rsidP="00AB1FFD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.1: </w:t>
      </w:r>
    </w:p>
    <w:p w:rsidR="00AB1FFD" w:rsidRDefault="00AB1FFD" w:rsidP="00AB1FF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понимать несложные оригинальные тексты на знакомые естественнонаучные и общемедицинские темы в соответствии с конкретной целью (ознакомительное, изучающее чтение): уметь  определить главную тему; круг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подтем</w:t>
      </w:r>
      <w:proofErr w:type="spellEnd"/>
      <w:r>
        <w:rPr>
          <w:rFonts w:ascii="Times New Roman" w:hAnsi="Times New Roman" w:cs="Times New Roman"/>
          <w:sz w:val="24"/>
          <w:szCs w:val="24"/>
        </w:rPr>
        <w:t>; вычленять основную информацию на уровне абзаца, понимать причинно-следственные связи в описаниях процессов; передавать содержание на иностранном языке в форме аннотации или реферата, используя клише и устойчивы сочетания;</w:t>
      </w:r>
      <w:proofErr w:type="gramEnd"/>
    </w:p>
    <w:p w:rsidR="00AB1FFD" w:rsidRDefault="00AB1FFD" w:rsidP="00AB1FF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поиск информации (просмотровое, поисковое чтение) по заголовкам и ключевым словам; обобщать информацию из нескольких источников  в целостный текст (краткий реферат);</w:t>
      </w:r>
    </w:p>
    <w:p w:rsidR="00AB1FFD" w:rsidRDefault="00AB1FFD" w:rsidP="00AB1FF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оформлять в письменной форме на русском языке (перевод)  содержание оригинального текста без смысловых ошибок на знакомую тему, опираясь на знание лексики и грамматики.</w:t>
      </w:r>
    </w:p>
    <w:p w:rsidR="00AB1FFD" w:rsidRDefault="00AB1FFD" w:rsidP="00AB1FF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В говорении и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аудировании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AB1FFD" w:rsidRDefault="00AB1FFD" w:rsidP="00AB1FF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передавать  на иностранном языке сообщения, в форме монологического  высказывания (в рамках указанной темы), обмениваться информацией в процессе диалогического общения, осуществляя при этом определенные коммуникативные намерения (установление  и поддержание контакта, представление, запрос и сообщение информации, побуждение к действию, выражение просьбы, согласия/ несогласия с мнением собеседника, автора, завершение беседы и др.);</w:t>
      </w:r>
    </w:p>
    <w:p w:rsidR="00AB1FFD" w:rsidRDefault="00AB1FFD" w:rsidP="00AB1FF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воспринимать на слух информацию при непосредственном  академическом общении в  аудитории, а также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дистантном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общении  с носителем языка (слушание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рецепция видеосюжетов 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);</w:t>
      </w:r>
    </w:p>
    <w:p w:rsidR="00AB1FFD" w:rsidRDefault="00AB1FFD" w:rsidP="00E71B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3)  В письме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1FFD" w:rsidRDefault="00AB1FFD" w:rsidP="00E71B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 передавать на иностранном языке и корректно оформлять информацию в соответствии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B1FFD" w:rsidRDefault="00AB1FFD" w:rsidP="00E71B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целями, задачами общения и с учетом адресата;</w:t>
      </w:r>
    </w:p>
    <w:p w:rsidR="00AB1FFD" w:rsidRDefault="00AB1FFD" w:rsidP="00E71B3A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владеть:</w:t>
      </w:r>
    </w:p>
    <w:p w:rsidR="00AB1FFD" w:rsidRDefault="00AB1FFD" w:rsidP="00E71B3A">
      <w:pPr>
        <w:pStyle w:val="a6"/>
        <w:spacing w:after="0"/>
        <w:ind w:left="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межкультурной коммуникативной компетенцией в чтении и частично в устной речи и письме в соответствии с уровнем владения языком;</w:t>
      </w:r>
    </w:p>
    <w:p w:rsidR="00AB1FFD" w:rsidRDefault="00AB1FFD" w:rsidP="00E71B3A">
      <w:pPr>
        <w:pStyle w:val="a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 коммуникативными стратегиями в чтении и устной речи в соответствии с уровнем </w:t>
      </w:r>
    </w:p>
    <w:p w:rsidR="00AB1FFD" w:rsidRDefault="00AB1FFD" w:rsidP="00E71B3A">
      <w:pPr>
        <w:pStyle w:val="a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владения языком;</w:t>
      </w:r>
    </w:p>
    <w:p w:rsidR="00AB1FFD" w:rsidRDefault="00AB1FFD" w:rsidP="00E71B3A">
      <w:pPr>
        <w:pStyle w:val="a6"/>
        <w:spacing w:after="0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учебными стратегиями для организации своей учебной деятельности;</w:t>
      </w:r>
    </w:p>
    <w:p w:rsidR="00AB1FFD" w:rsidRDefault="00AB1FFD" w:rsidP="00E71B3A">
      <w:pPr>
        <w:pStyle w:val="a6"/>
        <w:spacing w:after="0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стратегиями рефлексии и самооценки своих достижений в изучении иностранного языка;</w:t>
      </w:r>
    </w:p>
    <w:p w:rsidR="00AB1FFD" w:rsidRDefault="00AB1FFD" w:rsidP="00E71B3A">
      <w:pPr>
        <w:pStyle w:val="a6"/>
        <w:spacing w:after="0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разными приемами запоминания и структурирования усваиваемого материала;</w:t>
      </w:r>
    </w:p>
    <w:p w:rsidR="00AB1FFD" w:rsidRDefault="00AB1FFD" w:rsidP="00E71B3A">
      <w:pPr>
        <w:pStyle w:val="a6"/>
        <w:spacing w:after="0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интернет-технологиями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выбора оптимального режима получения информации;</w:t>
      </w:r>
    </w:p>
    <w:p w:rsidR="00AB1FFD" w:rsidRDefault="00AB1FFD" w:rsidP="00E71B3A">
      <w:pPr>
        <w:pStyle w:val="a6"/>
        <w:spacing w:after="0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презентационными технологиями для предъявления информации.</w:t>
      </w:r>
    </w:p>
    <w:p w:rsidR="00AB1FFD" w:rsidRDefault="00AB1FFD" w:rsidP="00AB1FFD">
      <w:pPr>
        <w:pStyle w:val="a6"/>
        <w:spacing w:after="0"/>
        <w:ind w:left="680"/>
        <w:rPr>
          <w:rFonts w:ascii="Times New Roman" w:hAnsi="Times New Roman" w:cs="Times New Roman"/>
          <w:b/>
          <w:sz w:val="24"/>
          <w:szCs w:val="24"/>
        </w:rPr>
      </w:pPr>
    </w:p>
    <w:p w:rsidR="00AB1FFD" w:rsidRDefault="00AB1FFD" w:rsidP="00061D12">
      <w:pPr>
        <w:pStyle w:val="a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 Трудоёмкость и структура дисциплины:</w:t>
      </w:r>
      <w:r w:rsidR="00061D1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 зачётных единиц (180 академических  ча</w:t>
      </w:r>
      <w:r w:rsidR="00DA1072">
        <w:rPr>
          <w:rFonts w:ascii="Times New Roman" w:hAnsi="Times New Roman" w:cs="Times New Roman"/>
          <w:sz w:val="24"/>
          <w:szCs w:val="24"/>
        </w:rPr>
        <w:t>сов): практические занятия - 96 часов, самостоятельная работа – 48</w:t>
      </w:r>
      <w:r>
        <w:rPr>
          <w:rFonts w:ascii="Times New Roman" w:hAnsi="Times New Roman" w:cs="Times New Roman"/>
          <w:sz w:val="24"/>
          <w:szCs w:val="24"/>
        </w:rPr>
        <w:t xml:space="preserve"> час</w:t>
      </w:r>
      <w:r w:rsidR="00DA1072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, экзамен – 36 часов.  </w:t>
      </w:r>
    </w:p>
    <w:p w:rsidR="00AB1FFD" w:rsidRDefault="00AB1FFD" w:rsidP="00DA1072">
      <w:pPr>
        <w:pStyle w:val="a6"/>
        <w:numPr>
          <w:ilvl w:val="0"/>
          <w:numId w:val="1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Формы контроля: </w:t>
      </w:r>
      <w:r>
        <w:rPr>
          <w:rFonts w:ascii="Times New Roman" w:hAnsi="Times New Roman" w:cs="Times New Roman"/>
          <w:sz w:val="24"/>
          <w:szCs w:val="24"/>
        </w:rPr>
        <w:t>пр</w:t>
      </w:r>
      <w:r w:rsidR="00073FEF">
        <w:rPr>
          <w:rFonts w:ascii="Times New Roman" w:hAnsi="Times New Roman" w:cs="Times New Roman"/>
          <w:sz w:val="24"/>
          <w:szCs w:val="24"/>
        </w:rPr>
        <w:t xml:space="preserve">омежуточная аттестация – </w:t>
      </w:r>
      <w:r>
        <w:rPr>
          <w:rFonts w:ascii="Times New Roman" w:hAnsi="Times New Roman" w:cs="Times New Roman"/>
          <w:sz w:val="24"/>
          <w:szCs w:val="24"/>
        </w:rPr>
        <w:t>экзамен (II семестр).</w:t>
      </w:r>
    </w:p>
    <w:p w:rsidR="00AB1FFD" w:rsidRDefault="00AB1FFD" w:rsidP="00DA1072">
      <w:pPr>
        <w:pStyle w:val="a6"/>
        <w:numPr>
          <w:ilvl w:val="0"/>
          <w:numId w:val="1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Краткое содержание: </w:t>
      </w:r>
      <w:r>
        <w:rPr>
          <w:rFonts w:ascii="Times New Roman" w:hAnsi="Times New Roman" w:cs="Times New Roman"/>
          <w:sz w:val="24"/>
          <w:szCs w:val="24"/>
        </w:rPr>
        <w:t>иноязычная коммуникация по темам «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Medizinische</w:t>
      </w:r>
      <w:r w:rsidR="00073FEF" w:rsidRPr="00073FEF">
        <w:rPr>
          <w:rFonts w:ascii="Times New Roman" w:hAnsi="Times New Roman" w:cs="Times New Roman"/>
          <w:sz w:val="24"/>
          <w:szCs w:val="24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Ausbildung</w:t>
      </w:r>
      <w:r w:rsidR="00073FEF" w:rsidRPr="00073FEF">
        <w:rPr>
          <w:rFonts w:ascii="Times New Roman" w:hAnsi="Times New Roman" w:cs="Times New Roman"/>
          <w:sz w:val="24"/>
          <w:szCs w:val="24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in</w:t>
      </w:r>
      <w:r w:rsidR="00073FEF" w:rsidRPr="00073FEF">
        <w:rPr>
          <w:rFonts w:ascii="Times New Roman" w:hAnsi="Times New Roman" w:cs="Times New Roman"/>
          <w:sz w:val="24"/>
          <w:szCs w:val="24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Russland</w:t>
      </w:r>
      <w:r w:rsidR="00073FEF" w:rsidRPr="00073FEF">
        <w:rPr>
          <w:rFonts w:ascii="Times New Roman" w:hAnsi="Times New Roman" w:cs="Times New Roman"/>
          <w:sz w:val="24"/>
          <w:szCs w:val="24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und</w:t>
      </w:r>
      <w:r w:rsidR="00073FEF" w:rsidRPr="00073FEF">
        <w:rPr>
          <w:rFonts w:ascii="Times New Roman" w:hAnsi="Times New Roman" w:cs="Times New Roman"/>
          <w:sz w:val="24"/>
          <w:szCs w:val="24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im</w:t>
      </w:r>
      <w:r w:rsidR="00073FEF" w:rsidRPr="00073FEF">
        <w:rPr>
          <w:rFonts w:ascii="Times New Roman" w:hAnsi="Times New Roman" w:cs="Times New Roman"/>
          <w:sz w:val="24"/>
          <w:szCs w:val="24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Ausland</w:t>
      </w:r>
      <w:r w:rsidR="00073FEF" w:rsidRPr="00073F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Медицинское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образование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России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рубежом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>», «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Anatomie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und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Physiologie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des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Menschen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das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Knochensystem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das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Muskelsystem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innere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Organe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Bau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und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Funktionen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des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Herz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-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und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 xml:space="preserve">Blutkreislaufsystems. </w:t>
      </w:r>
      <w:r>
        <w:rPr>
          <w:rFonts w:ascii="Times New Roman" w:hAnsi="Times New Roman" w:cs="Times New Roman"/>
          <w:sz w:val="24"/>
          <w:szCs w:val="24"/>
        </w:rPr>
        <w:t>Анатомия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физиология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человека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>: (</w:t>
      </w:r>
      <w:r>
        <w:rPr>
          <w:rFonts w:ascii="Times New Roman" w:hAnsi="Times New Roman" w:cs="Times New Roman"/>
          <w:sz w:val="24"/>
          <w:szCs w:val="24"/>
        </w:rPr>
        <w:t>скелетная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система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человека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>мышечная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система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внутренние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органы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строение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функции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сердечно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>-</w:t>
      </w:r>
      <w:r>
        <w:rPr>
          <w:rFonts w:ascii="Times New Roman" w:hAnsi="Times New Roman" w:cs="Times New Roman"/>
          <w:sz w:val="24"/>
          <w:szCs w:val="24"/>
        </w:rPr>
        <w:t>сосудистой</w:t>
      </w:r>
      <w:proofErr w:type="gramEnd"/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системы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составные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части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крови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>), «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Stoffaustausch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und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Vitamine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Bedeutung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von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Vitaminen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beim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 xml:space="preserve">Stoffaustausch, Vitamine und gesunde Ernährung. </w:t>
      </w:r>
      <w:r>
        <w:rPr>
          <w:rFonts w:ascii="Times New Roman" w:hAnsi="Times New Roman" w:cs="Times New Roman"/>
          <w:sz w:val="24"/>
          <w:szCs w:val="24"/>
        </w:rPr>
        <w:t>Обмен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веществ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витамины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роль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витаминов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обменных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процессах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витамины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здоровое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питание</w:t>
      </w:r>
      <w:r w:rsidRPr="00073FEF">
        <w:rPr>
          <w:rFonts w:ascii="Times New Roman" w:hAnsi="Times New Roman" w:cs="Times New Roman"/>
          <w:sz w:val="24"/>
          <w:szCs w:val="24"/>
          <w:lang w:val="de-DE"/>
        </w:rPr>
        <w:t>», «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Mikrobiologie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Bakterien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>und</w:t>
      </w:r>
      <w:r w:rsidR="00073FEF" w:rsidRPr="00073FE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73FEF">
        <w:rPr>
          <w:rFonts w:ascii="Times New Roman" w:hAnsi="Times New Roman" w:cs="Times New Roman"/>
          <w:sz w:val="24"/>
          <w:szCs w:val="24"/>
          <w:lang w:val="de-DE"/>
        </w:rPr>
        <w:t xml:space="preserve">Viren, ihre Bedeutung bei der Entstehung der Krankheiten. </w:t>
      </w:r>
      <w:r>
        <w:rPr>
          <w:rFonts w:ascii="Times New Roman" w:hAnsi="Times New Roman" w:cs="Times New Roman"/>
          <w:sz w:val="24"/>
          <w:szCs w:val="24"/>
        </w:rPr>
        <w:t xml:space="preserve">Микробиология: </w:t>
      </w:r>
      <w:r>
        <w:rPr>
          <w:rFonts w:ascii="Times New Roman" w:hAnsi="Times New Roman" w:cs="Times New Roman"/>
          <w:bCs/>
          <w:sz w:val="24"/>
          <w:szCs w:val="24"/>
        </w:rPr>
        <w:t>бактерии и вирусы, их значение и  роль в возникновении болезней».</w:t>
      </w:r>
    </w:p>
    <w:p w:rsidR="008656AB" w:rsidRDefault="008656AB" w:rsidP="008656AB">
      <w:pPr>
        <w:pStyle w:val="a6"/>
        <w:spacing w:after="0"/>
        <w:ind w:left="643"/>
      </w:pPr>
    </w:p>
    <w:sectPr w:rsidR="008656AB" w:rsidSect="00720D04">
      <w:pgSz w:w="11906" w:h="16838"/>
      <w:pgMar w:top="794" w:right="68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31069"/>
    <w:multiLevelType w:val="hybridMultilevel"/>
    <w:tmpl w:val="1F08E690"/>
    <w:lvl w:ilvl="0" w:tplc="D630A7B4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82D3480"/>
    <w:multiLevelType w:val="hybridMultilevel"/>
    <w:tmpl w:val="8BE667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C96BC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3921A6"/>
    <w:multiLevelType w:val="hybridMultilevel"/>
    <w:tmpl w:val="E5CA2660"/>
    <w:lvl w:ilvl="0" w:tplc="8536D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3F0BEE"/>
    <w:multiLevelType w:val="hybridMultilevel"/>
    <w:tmpl w:val="D3980A5E"/>
    <w:lvl w:ilvl="0" w:tplc="56B6F328">
      <w:start w:val="6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27510DDF"/>
    <w:multiLevelType w:val="hybridMultilevel"/>
    <w:tmpl w:val="2BB8C07C"/>
    <w:lvl w:ilvl="0" w:tplc="20C0C20E">
      <w:start w:val="6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343F0320"/>
    <w:multiLevelType w:val="hybridMultilevel"/>
    <w:tmpl w:val="B0C8636C"/>
    <w:lvl w:ilvl="0" w:tplc="6CBE2C9C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9EA7E8F"/>
    <w:multiLevelType w:val="hybridMultilevel"/>
    <w:tmpl w:val="4FDC030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EED9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25734E"/>
    <w:multiLevelType w:val="hybridMultilevel"/>
    <w:tmpl w:val="B75259FC"/>
    <w:lvl w:ilvl="0" w:tplc="AF060B08">
      <w:start w:val="1"/>
      <w:numFmt w:val="decimal"/>
      <w:lvlText w:val="%1)"/>
      <w:lvlJc w:val="left"/>
      <w:pPr>
        <w:tabs>
          <w:tab w:val="num" w:pos="400"/>
        </w:tabs>
        <w:ind w:left="4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8">
    <w:nsid w:val="4BFB23C0"/>
    <w:multiLevelType w:val="hybridMultilevel"/>
    <w:tmpl w:val="47726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850329"/>
    <w:multiLevelType w:val="hybridMultilevel"/>
    <w:tmpl w:val="B114DD02"/>
    <w:lvl w:ilvl="0" w:tplc="2054A59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82346A6"/>
    <w:multiLevelType w:val="hybridMultilevel"/>
    <w:tmpl w:val="5D6C6934"/>
    <w:lvl w:ilvl="0" w:tplc="2B1C43E6">
      <w:start w:val="2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9FE5DDA"/>
    <w:multiLevelType w:val="hybridMultilevel"/>
    <w:tmpl w:val="E45E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0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07E6"/>
    <w:rsid w:val="00061D12"/>
    <w:rsid w:val="00073FEF"/>
    <w:rsid w:val="001934DB"/>
    <w:rsid w:val="00357461"/>
    <w:rsid w:val="00396CD0"/>
    <w:rsid w:val="003A30DE"/>
    <w:rsid w:val="004B4E2F"/>
    <w:rsid w:val="004D6CBB"/>
    <w:rsid w:val="0053609F"/>
    <w:rsid w:val="00572939"/>
    <w:rsid w:val="006105A9"/>
    <w:rsid w:val="007141E6"/>
    <w:rsid w:val="00734775"/>
    <w:rsid w:val="008656AB"/>
    <w:rsid w:val="009E145E"/>
    <w:rsid w:val="009E7107"/>
    <w:rsid w:val="00A921EB"/>
    <w:rsid w:val="00AB1FFD"/>
    <w:rsid w:val="00B54571"/>
    <w:rsid w:val="00BB5619"/>
    <w:rsid w:val="00C707E6"/>
    <w:rsid w:val="00DA1072"/>
    <w:rsid w:val="00E2597C"/>
    <w:rsid w:val="00E44C83"/>
    <w:rsid w:val="00E71B3A"/>
    <w:rsid w:val="00E752A9"/>
    <w:rsid w:val="00F07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7E6"/>
    <w:pPr>
      <w:ind w:left="720"/>
      <w:contextualSpacing/>
    </w:pPr>
  </w:style>
  <w:style w:type="paragraph" w:styleId="a4">
    <w:name w:val="Body Text"/>
    <w:basedOn w:val="a"/>
    <w:link w:val="a5"/>
    <w:rsid w:val="00C707E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707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C707E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C707E6"/>
  </w:style>
  <w:style w:type="paragraph" w:styleId="a8">
    <w:name w:val="footer"/>
    <w:basedOn w:val="a"/>
    <w:link w:val="a9"/>
    <w:rsid w:val="008656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865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141E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5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teplykh</cp:lastModifiedBy>
  <cp:revision>13</cp:revision>
  <dcterms:created xsi:type="dcterms:W3CDTF">2014-11-04T06:15:00Z</dcterms:created>
  <dcterms:modified xsi:type="dcterms:W3CDTF">2017-10-23T14:01:00Z</dcterms:modified>
</cp:coreProperties>
</file>